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06DCD" w14:textId="6DE3C011" w:rsidR="00771F16" w:rsidRDefault="007F6E9F">
      <w:pPr>
        <w:pStyle w:val="Title"/>
      </w:pPr>
      <w:bookmarkStart w:id="0" w:name="_GoBack"/>
      <w:bookmarkEnd w:id="0"/>
      <w:r>
        <w:t>McGraw-Hill PowerPoint</w:t>
      </w:r>
      <w:r w:rsidR="003028B5">
        <w:t>s</w:t>
      </w:r>
    </w:p>
    <w:p w14:paraId="04EF78EF" w14:textId="77777777" w:rsidR="000020F6" w:rsidRDefault="000020F6" w:rsidP="00E34951">
      <w:pPr>
        <w:pStyle w:val="Heading1"/>
      </w:pPr>
      <w:r>
        <w:t>Information on reviewing slides for accessibility</w:t>
      </w:r>
    </w:p>
    <w:p w14:paraId="582D3F90" w14:textId="788C95A3" w:rsidR="00D67172" w:rsidRPr="004A1528" w:rsidRDefault="004C7290" w:rsidP="0015155E">
      <w:pPr>
        <w:pStyle w:val="NormalWeb"/>
        <w:spacing w:after="240"/>
      </w:pPr>
      <w:r w:rsidRPr="004A1528">
        <w:t xml:space="preserve">In running </w:t>
      </w:r>
      <w:r w:rsidR="004A1528" w:rsidRPr="004A1528">
        <w:t>PowerPoint’s</w:t>
      </w:r>
      <w:r w:rsidRPr="004A1528">
        <w:t xml:space="preserve"> </w:t>
      </w:r>
      <w:r w:rsidR="004A1528" w:rsidRPr="004A1528">
        <w:t>Accessibility Checker</w:t>
      </w:r>
      <w:r w:rsidRPr="004A1528">
        <w:t xml:space="preserve">, you may come across items flagged as “errors” </w:t>
      </w:r>
      <w:r w:rsidR="00D67172" w:rsidRPr="004A1528">
        <w:t>that may not mean that the PowerPoint is not accessible for your students</w:t>
      </w:r>
      <w:r w:rsidRPr="004A1528">
        <w:t xml:space="preserve">. </w:t>
      </w:r>
      <w:r w:rsidR="00D67172" w:rsidRPr="004A1528">
        <w:t xml:space="preserve">Here are </w:t>
      </w:r>
      <w:r w:rsidR="003028B5" w:rsidRPr="004A1528">
        <w:t>three</w:t>
      </w:r>
      <w:r w:rsidR="00D67172" w:rsidRPr="004A1528">
        <w:t xml:space="preserve"> examples:</w:t>
      </w:r>
    </w:p>
    <w:p w14:paraId="718AE1E7" w14:textId="2D9DC1D3" w:rsidR="00D67172" w:rsidRPr="004A1528" w:rsidRDefault="004C7290" w:rsidP="00E34951">
      <w:pPr>
        <w:pStyle w:val="NormalWeb"/>
        <w:numPr>
          <w:ilvl w:val="0"/>
          <w:numId w:val="27"/>
        </w:numPr>
        <w:spacing w:after="160"/>
        <w:rPr>
          <w:color w:val="000000"/>
        </w:rPr>
      </w:pPr>
      <w:r w:rsidRPr="004A1528">
        <w:rPr>
          <w:b/>
        </w:rPr>
        <w:t>Check Reading Order</w:t>
      </w:r>
      <w:r w:rsidRPr="004A1528">
        <w:t xml:space="preserve"> is a </w:t>
      </w:r>
      <w:r w:rsidR="000020F6" w:rsidRPr="004A1528">
        <w:t>recommendation</w:t>
      </w:r>
      <w:r w:rsidR="00D67172" w:rsidRPr="004A1528">
        <w:t xml:space="preserve"> that appears </w:t>
      </w:r>
      <w:r w:rsidR="00B71AAB" w:rsidRPr="004A1528">
        <w:t>o</w:t>
      </w:r>
      <w:r w:rsidR="000020F6" w:rsidRPr="004A1528">
        <w:t>nce</w:t>
      </w:r>
      <w:r w:rsidRPr="004A1528">
        <w:t xml:space="preserve"> an</w:t>
      </w:r>
      <w:r w:rsidR="00D67172" w:rsidRPr="004A1528">
        <w:t>y</w:t>
      </w:r>
      <w:r w:rsidRPr="004A1528">
        <w:t xml:space="preserve"> </w:t>
      </w:r>
      <w:r w:rsidR="000020F6" w:rsidRPr="004A1528">
        <w:t>item</w:t>
      </w:r>
      <w:r w:rsidRPr="004A1528">
        <w:t xml:space="preserve"> on a slide is moved from its original position</w:t>
      </w:r>
      <w:r w:rsidR="00D67172" w:rsidRPr="004A1528">
        <w:t xml:space="preserve"> since the program can no longer tell </w:t>
      </w:r>
      <w:r w:rsidRPr="004A1528">
        <w:t xml:space="preserve">whether </w:t>
      </w:r>
      <w:r w:rsidR="00D67172" w:rsidRPr="004A1528">
        <w:t xml:space="preserve">the </w:t>
      </w:r>
      <w:r w:rsidR="00E34951" w:rsidRPr="004A1528">
        <w:t>object’s</w:t>
      </w:r>
      <w:r w:rsidR="00D67172" w:rsidRPr="004A1528">
        <w:t xml:space="preserve"> </w:t>
      </w:r>
      <w:r w:rsidRPr="004A1528">
        <w:t>reading order</w:t>
      </w:r>
      <w:r w:rsidR="000020F6" w:rsidRPr="004A1528">
        <w:t xml:space="preserve"> makes sense with its </w:t>
      </w:r>
      <w:r w:rsidR="00D67172" w:rsidRPr="004A1528">
        <w:t xml:space="preserve">visible </w:t>
      </w:r>
      <w:r w:rsidR="000020F6" w:rsidRPr="004A1528">
        <w:t>position</w:t>
      </w:r>
      <w:r w:rsidR="00D67172" w:rsidRPr="004A1528">
        <w:t xml:space="preserve">ing. </w:t>
      </w:r>
      <w:r w:rsidR="00E34951" w:rsidRPr="004A1528">
        <w:t xml:space="preserve">McGraw-Hill checks the reading order of every slide in every PPT before posting it for use. </w:t>
      </w:r>
      <w:r w:rsidR="00D67172" w:rsidRPr="004A1528">
        <w:rPr>
          <w:b/>
        </w:rPr>
        <w:t xml:space="preserve">Unfortunately, </w:t>
      </w:r>
      <w:r w:rsidR="00E34951" w:rsidRPr="004A1528">
        <w:rPr>
          <w:b/>
        </w:rPr>
        <w:t xml:space="preserve">Microsoft </w:t>
      </w:r>
      <w:r w:rsidR="00D67172" w:rsidRPr="004A1528">
        <w:rPr>
          <w:b/>
        </w:rPr>
        <w:t xml:space="preserve">currently </w:t>
      </w:r>
      <w:r w:rsidR="00E34951" w:rsidRPr="004A1528">
        <w:rPr>
          <w:b/>
        </w:rPr>
        <w:t xml:space="preserve">provides </w:t>
      </w:r>
      <w:r w:rsidR="00D67172" w:rsidRPr="004A1528">
        <w:rPr>
          <w:b/>
        </w:rPr>
        <w:t xml:space="preserve">no way to </w:t>
      </w:r>
      <w:r w:rsidR="00E34951" w:rsidRPr="004A1528">
        <w:rPr>
          <w:b/>
        </w:rPr>
        <w:t>certify that the reading order has been checked and thus to</w:t>
      </w:r>
      <w:r w:rsidR="00D67172" w:rsidRPr="004A1528">
        <w:rPr>
          <w:b/>
        </w:rPr>
        <w:t xml:space="preserve"> remove this notification.</w:t>
      </w:r>
      <w:r w:rsidR="00E34951" w:rsidRPr="004A1528">
        <w:t xml:space="preserve"> </w:t>
      </w:r>
    </w:p>
    <w:p w14:paraId="31F386BF" w14:textId="6B91D07D" w:rsidR="000020F6" w:rsidRPr="004A1528" w:rsidRDefault="00E34951" w:rsidP="00977BFF">
      <w:pPr>
        <w:pStyle w:val="NormalWeb"/>
        <w:numPr>
          <w:ilvl w:val="0"/>
          <w:numId w:val="27"/>
        </w:numPr>
        <w:spacing w:after="160"/>
        <w:rPr>
          <w:color w:val="000000"/>
        </w:rPr>
      </w:pPr>
      <w:r w:rsidRPr="004A1528">
        <w:rPr>
          <w:color w:val="000000"/>
        </w:rPr>
        <w:t xml:space="preserve">If you are using a version of </w:t>
      </w:r>
      <w:r w:rsidRPr="004A1528">
        <w:rPr>
          <w:b/>
          <w:color w:val="000000"/>
        </w:rPr>
        <w:t>PPT earlier than 2019 or the up-to-date 365</w:t>
      </w:r>
      <w:r w:rsidRPr="004A1528">
        <w:rPr>
          <w:color w:val="000000"/>
        </w:rPr>
        <w:t xml:space="preserve">, you may see some images listed as </w:t>
      </w:r>
      <w:r w:rsidRPr="004A1528">
        <w:rPr>
          <w:b/>
          <w:color w:val="000000"/>
        </w:rPr>
        <w:t>missing alt text</w:t>
      </w:r>
      <w:r w:rsidRPr="004A1528">
        <w:rPr>
          <w:color w:val="000000"/>
        </w:rPr>
        <w:t xml:space="preserve">. </w:t>
      </w:r>
      <w:r w:rsidR="00D67172" w:rsidRPr="004A1528">
        <w:rPr>
          <w:color w:val="000000"/>
        </w:rPr>
        <w:t xml:space="preserve">Some slides </w:t>
      </w:r>
      <w:r w:rsidR="004A1528" w:rsidRPr="004A1528">
        <w:rPr>
          <w:color w:val="000000"/>
        </w:rPr>
        <w:t xml:space="preserve">in McGraw-Hill PPTs </w:t>
      </w:r>
      <w:r w:rsidR="00D67172" w:rsidRPr="004A1528">
        <w:rPr>
          <w:color w:val="000000"/>
        </w:rPr>
        <w:t xml:space="preserve">contain </w:t>
      </w:r>
      <w:r w:rsidR="003028B5" w:rsidRPr="004A1528">
        <w:rPr>
          <w:color w:val="000000"/>
        </w:rPr>
        <w:t xml:space="preserve">non-content images that are </w:t>
      </w:r>
      <w:r w:rsidR="004A1528" w:rsidRPr="004A1528">
        <w:rPr>
          <w:color w:val="000000"/>
        </w:rPr>
        <w:t>“</w:t>
      </w:r>
      <w:r w:rsidR="003028B5" w:rsidRPr="004A1528">
        <w:rPr>
          <w:color w:val="000000"/>
        </w:rPr>
        <w:t>decorative</w:t>
      </w:r>
      <w:r w:rsidR="004A1528" w:rsidRPr="004A1528">
        <w:rPr>
          <w:color w:val="000000"/>
        </w:rPr>
        <w:t>” and exist to enhance the visual appeal of the content</w:t>
      </w:r>
      <w:r w:rsidR="003028B5" w:rsidRPr="004A1528">
        <w:rPr>
          <w:color w:val="000000"/>
        </w:rPr>
        <w:t>.</w:t>
      </w:r>
      <w:r w:rsidR="00D67172" w:rsidRPr="004A1528">
        <w:rPr>
          <w:color w:val="000000"/>
        </w:rPr>
        <w:t xml:space="preserve"> </w:t>
      </w:r>
      <w:r w:rsidR="003028B5" w:rsidRPr="004A1528">
        <w:rPr>
          <w:b/>
          <w:color w:val="000000"/>
        </w:rPr>
        <w:t xml:space="preserve">Per accessibility best practices, these images </w:t>
      </w:r>
      <w:r w:rsidR="000020F6" w:rsidRPr="004A1528">
        <w:rPr>
          <w:b/>
          <w:color w:val="000000"/>
        </w:rPr>
        <w:t>will not have alt text</w:t>
      </w:r>
      <w:r w:rsidR="003028B5" w:rsidRPr="004A1528">
        <w:rPr>
          <w:color w:val="000000"/>
        </w:rPr>
        <w:t xml:space="preserve"> so that students </w:t>
      </w:r>
      <w:r w:rsidR="0015155E" w:rsidRPr="004A1528">
        <w:rPr>
          <w:color w:val="000000"/>
        </w:rPr>
        <w:t xml:space="preserve">using screen readers </w:t>
      </w:r>
      <w:r w:rsidR="003028B5" w:rsidRPr="004A1528">
        <w:rPr>
          <w:color w:val="000000"/>
        </w:rPr>
        <w:t>can focus on the information on the slide</w:t>
      </w:r>
      <w:r w:rsidR="000020F6" w:rsidRPr="004A1528">
        <w:rPr>
          <w:color w:val="000000"/>
        </w:rPr>
        <w:t xml:space="preserve">. </w:t>
      </w:r>
      <w:r w:rsidR="004A1528" w:rsidRPr="004A1528">
        <w:rPr>
          <w:color w:val="000000"/>
        </w:rPr>
        <w:t>Up-to-date versions of PPT will not show this as an error.</w:t>
      </w:r>
    </w:p>
    <w:p w14:paraId="382EB5A9" w14:textId="5401EF86" w:rsidR="003028B5" w:rsidRPr="004A1528" w:rsidRDefault="003028B5" w:rsidP="00E34951">
      <w:pPr>
        <w:pStyle w:val="NormalWeb"/>
        <w:numPr>
          <w:ilvl w:val="0"/>
          <w:numId w:val="27"/>
        </w:numPr>
        <w:spacing w:after="160"/>
        <w:rPr>
          <w:color w:val="000000"/>
        </w:rPr>
      </w:pPr>
      <w:r w:rsidRPr="004A1528">
        <w:rPr>
          <w:b/>
          <w:color w:val="000000"/>
        </w:rPr>
        <w:t xml:space="preserve">Table </w:t>
      </w:r>
      <w:r w:rsidR="004A1528" w:rsidRPr="004A1528">
        <w:rPr>
          <w:b/>
          <w:color w:val="000000"/>
        </w:rPr>
        <w:t xml:space="preserve">and equation </w:t>
      </w:r>
      <w:r w:rsidRPr="004A1528">
        <w:rPr>
          <w:b/>
          <w:color w:val="000000"/>
        </w:rPr>
        <w:t>objects on slides should not have alt text</w:t>
      </w:r>
      <w:r w:rsidRPr="004A1528">
        <w:rPr>
          <w:color w:val="000000"/>
        </w:rPr>
        <w:t xml:space="preserve"> because screen reader software will read the alt text </w:t>
      </w:r>
      <w:r w:rsidRPr="004A1528">
        <w:rPr>
          <w:i/>
          <w:color w:val="000000"/>
        </w:rPr>
        <w:t>rather than</w:t>
      </w:r>
      <w:r w:rsidRPr="004A1528">
        <w:rPr>
          <w:color w:val="000000"/>
        </w:rPr>
        <w:t xml:space="preserve"> the contents of the actual table</w:t>
      </w:r>
      <w:r w:rsidR="004A1528" w:rsidRPr="004A1528">
        <w:rPr>
          <w:color w:val="000000"/>
        </w:rPr>
        <w:t xml:space="preserve"> or equation</w:t>
      </w:r>
      <w:r w:rsidRPr="004A1528">
        <w:rPr>
          <w:color w:val="000000"/>
        </w:rPr>
        <w:t>.</w:t>
      </w:r>
      <w:r w:rsidR="004A1528" w:rsidRPr="004A1528">
        <w:rPr>
          <w:color w:val="000000"/>
        </w:rPr>
        <w:t xml:space="preserve"> However, PPTs will often still show these objects as missing alt text, which should be ignored. </w:t>
      </w:r>
    </w:p>
    <w:p w14:paraId="4C01CFB0" w14:textId="77777777" w:rsidR="004A1528" w:rsidRDefault="004A1528" w:rsidP="004A1528">
      <w:pPr>
        <w:pStyle w:val="Heading1"/>
      </w:pPr>
      <w:r>
        <w:t>Background and notes by copyright year</w:t>
      </w:r>
    </w:p>
    <w:p w14:paraId="7C896CC6" w14:textId="77777777" w:rsidR="004A1528" w:rsidRPr="004A1528" w:rsidRDefault="004A1528" w:rsidP="004A1528">
      <w:pPr>
        <w:pStyle w:val="Default"/>
        <w:spacing w:after="200"/>
        <w:rPr>
          <w:sz w:val="22"/>
        </w:rPr>
      </w:pPr>
      <w:r w:rsidRPr="004A1528">
        <w:rPr>
          <w:sz w:val="22"/>
        </w:rPr>
        <w:t>McGraw-Hill Education is making efforts to have all new content and software follow the WCAG version 2.1 AA guidelines and best practice. To achieve this and continuously improve the accessibility of our products, we are utilizing our internal product teams, engaging with external experts, and soliciting user feedback.</w:t>
      </w:r>
    </w:p>
    <w:p w14:paraId="3F1EDFF7" w14:textId="77777777" w:rsidR="004A1528" w:rsidRPr="004A1528" w:rsidRDefault="004A1528" w:rsidP="004A1528">
      <w:pPr>
        <w:pStyle w:val="Default"/>
        <w:spacing w:after="200"/>
        <w:rPr>
          <w:sz w:val="22"/>
        </w:rPr>
      </w:pPr>
      <w:r w:rsidRPr="004A1528">
        <w:rPr>
          <w:sz w:val="22"/>
        </w:rPr>
        <w:t>McGraw-Hill began working on creation of accessible PowerPoints in 2016. For copyright 2017 titles, accessible versions of primary PPTs were required to be created according to WCAG AA guidelines apart from some audio file transcripts, video captions, or video descriptions. 2018 copyright titles and beyond are required to have accessible PPT’s.</w:t>
      </w:r>
    </w:p>
    <w:p w14:paraId="6BBA87A0" w14:textId="015B3DDB" w:rsidR="004A1528" w:rsidRDefault="004A1528" w:rsidP="004A1528">
      <w:pPr>
        <w:pStyle w:val="Heading1"/>
      </w:pPr>
      <w:r>
        <w:t>More information</w:t>
      </w:r>
    </w:p>
    <w:p w14:paraId="0D14C760" w14:textId="77777777" w:rsidR="004A1528" w:rsidRPr="004A1528" w:rsidRDefault="004A1528" w:rsidP="004A1528">
      <w:pPr>
        <w:pStyle w:val="NormalWeb"/>
        <w:spacing w:after="200"/>
        <w:rPr>
          <w:color w:val="000000"/>
          <w:szCs w:val="24"/>
        </w:rPr>
      </w:pPr>
      <w:r w:rsidRPr="004A1528">
        <w:rPr>
          <w:color w:val="000000"/>
          <w:szCs w:val="24"/>
        </w:rPr>
        <w:t xml:space="preserve">Should you have questions regarding a specific McGraw-Hill PowerPoint and accessibility, please contact your learning technology representative. </w:t>
      </w:r>
    </w:p>
    <w:p w14:paraId="2482BC3B" w14:textId="77777777" w:rsidR="000020F6" w:rsidRPr="004A1528" w:rsidRDefault="000020F6" w:rsidP="004A1528">
      <w:pPr>
        <w:pStyle w:val="NormalWeb"/>
        <w:spacing w:after="200"/>
        <w:rPr>
          <w:color w:val="000000"/>
          <w:szCs w:val="24"/>
        </w:rPr>
      </w:pPr>
      <w:r w:rsidRPr="004A1528">
        <w:rPr>
          <w:color w:val="000000"/>
          <w:szCs w:val="24"/>
        </w:rPr>
        <w:t>We are committed to working with our education partners as we progress in our accessibility efforts. In the event that alternative content formats are required, we will evaluate the options and, when possible, provide as needed. McGraw‐Hill sites may contain links to websites owned and operated by third parties. These links are provided as supplementary materials, and for learners’ information and convenience only. McGraw‐Hill has no control over and is not responsible for the content or accessibility of any linked website.</w:t>
      </w:r>
    </w:p>
    <w:p w14:paraId="1D657B77" w14:textId="77777777" w:rsidR="000020F6" w:rsidRPr="004A1528" w:rsidRDefault="000020F6" w:rsidP="004A1528">
      <w:pPr>
        <w:pStyle w:val="NormalWeb"/>
        <w:spacing w:after="200"/>
        <w:rPr>
          <w:b/>
          <w:color w:val="000000"/>
          <w:szCs w:val="24"/>
        </w:rPr>
      </w:pPr>
      <w:r w:rsidRPr="004A1528">
        <w:rPr>
          <w:b/>
          <w:color w:val="000000"/>
          <w:szCs w:val="24"/>
        </w:rPr>
        <w:t xml:space="preserve">For further information on McGraw‐Hill and Accessibility, please contact us at </w:t>
      </w:r>
      <w:hyperlink r:id="rId8" w:history="1">
        <w:r w:rsidRPr="004A1528">
          <w:rPr>
            <w:b/>
            <w:color w:val="000000"/>
            <w:szCs w:val="24"/>
          </w:rPr>
          <w:t>accessibility@mheducation.com</w:t>
        </w:r>
      </w:hyperlink>
    </w:p>
    <w:p w14:paraId="4769B8B2" w14:textId="77777777" w:rsidR="000020F6" w:rsidRPr="004A1528" w:rsidRDefault="000020F6" w:rsidP="004A1528">
      <w:pPr>
        <w:pStyle w:val="NormalWeb"/>
        <w:spacing w:after="200"/>
        <w:rPr>
          <w:color w:val="000000"/>
          <w:szCs w:val="24"/>
        </w:rPr>
      </w:pPr>
      <w:r w:rsidRPr="004A1528">
        <w:rPr>
          <w:color w:val="000000"/>
          <w:szCs w:val="24"/>
        </w:rPr>
        <w:t>The statements above are for informational purposes only and do not represent a warranty of any kind.</w:t>
      </w:r>
    </w:p>
    <w:p w14:paraId="3D560B3E" w14:textId="77777777" w:rsidR="000A0F9B" w:rsidRPr="004A1528" w:rsidRDefault="000020F6" w:rsidP="004A1528">
      <w:pPr>
        <w:pStyle w:val="NormalWeb"/>
        <w:spacing w:after="200"/>
        <w:rPr>
          <w:color w:val="000000"/>
          <w:szCs w:val="24"/>
        </w:rPr>
      </w:pPr>
      <w:r w:rsidRPr="004A1528">
        <w:rPr>
          <w:color w:val="000000"/>
          <w:szCs w:val="24"/>
        </w:rPr>
        <w:t>© 2019 McGraw‐Hill Education.  All rights reserved.</w:t>
      </w:r>
      <w:r w:rsidR="007F6E9F" w:rsidRPr="004A1528">
        <w:rPr>
          <w:color w:val="000000"/>
          <w:szCs w:val="24"/>
        </w:rPr>
        <w:t xml:space="preserve"> </w:t>
      </w:r>
    </w:p>
    <w:sectPr w:rsidR="000A0F9B" w:rsidRPr="004A1528" w:rsidSect="004A1528">
      <w:footerReference w:type="default" r:id="rId9"/>
      <w:headerReference w:type="first" r:id="rId10"/>
      <w:pgSz w:w="12240" w:h="15840"/>
      <w:pgMar w:top="720" w:right="720" w:bottom="720" w:left="720" w:header="288" w:footer="2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7F9C5" w14:textId="77777777" w:rsidR="00FC2EF4" w:rsidRDefault="00FC2EF4">
      <w:pPr>
        <w:spacing w:after="0" w:line="240" w:lineRule="auto"/>
      </w:pPr>
      <w:r>
        <w:separator/>
      </w:r>
    </w:p>
  </w:endnote>
  <w:endnote w:type="continuationSeparator" w:id="0">
    <w:p w14:paraId="5AD1D85E" w14:textId="77777777" w:rsidR="00FC2EF4" w:rsidRDefault="00FC2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STKait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7964975"/>
      <w:docPartObj>
        <w:docPartGallery w:val="Page Numbers (Bottom of Page)"/>
        <w:docPartUnique/>
      </w:docPartObj>
    </w:sdtPr>
    <w:sdtEndPr>
      <w:rPr>
        <w:noProof/>
      </w:rPr>
    </w:sdtEndPr>
    <w:sdtContent>
      <w:p w14:paraId="0728454A" w14:textId="77777777" w:rsidR="0013591F" w:rsidRDefault="000A0F9B">
        <w:pPr>
          <w:pStyle w:val="Footer"/>
        </w:pPr>
        <w:r>
          <w:fldChar w:fldCharType="begin"/>
        </w:r>
        <w:r>
          <w:instrText xml:space="preserve"> PAGE   \* MERGEFORMAT </w:instrText>
        </w:r>
        <w:r>
          <w:fldChar w:fldCharType="separate"/>
        </w:r>
        <w:r w:rsidR="002C518F">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6417B" w14:textId="77777777" w:rsidR="00FC2EF4" w:rsidRDefault="00FC2EF4">
      <w:pPr>
        <w:spacing w:after="0" w:line="240" w:lineRule="auto"/>
      </w:pPr>
      <w:r>
        <w:separator/>
      </w:r>
    </w:p>
  </w:footnote>
  <w:footnote w:type="continuationSeparator" w:id="0">
    <w:p w14:paraId="66858042" w14:textId="77777777" w:rsidR="00FC2EF4" w:rsidRDefault="00FC2E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242EC" w14:textId="77777777" w:rsidR="005F524D" w:rsidRDefault="005F524D">
    <w:pPr>
      <w:pStyle w:val="Header"/>
    </w:pPr>
    <w:r>
      <w:rPr>
        <w:noProof/>
        <w:lang w:eastAsia="zh-CN"/>
      </w:rPr>
      <w:drawing>
        <wp:inline distT="0" distB="0" distL="0" distR="0" wp14:anchorId="0AFDE1F7" wp14:editId="48D26B24">
          <wp:extent cx="662940" cy="645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HE_icon.png"/>
                  <pic:cNvPicPr/>
                </pic:nvPicPr>
                <pic:blipFill>
                  <a:blip r:embed="rId1">
                    <a:extLst>
                      <a:ext uri="{28A0092B-C50C-407E-A947-70E740481C1C}">
                        <a14:useLocalDpi xmlns:a14="http://schemas.microsoft.com/office/drawing/2010/main" val="0"/>
                      </a:ext>
                    </a:extLst>
                  </a:blip>
                  <a:stretch>
                    <a:fillRect/>
                  </a:stretch>
                </pic:blipFill>
                <pic:spPr>
                  <a:xfrm>
                    <a:off x="0" y="0"/>
                    <a:ext cx="662940" cy="6456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0A215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E8AC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A685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50962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B6ADD4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17C44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67864D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442E7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D982D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1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D936A8F"/>
    <w:multiLevelType w:val="hybridMultilevel"/>
    <w:tmpl w:val="8C6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9A52F2"/>
    <w:multiLevelType w:val="multilevel"/>
    <w:tmpl w:val="56F2101C"/>
    <w:lvl w:ilvl="0">
      <w:start w:val="1"/>
      <w:numFmt w:val="decimal"/>
      <w:lvlText w:val="%1"/>
      <w:lvlJc w:val="left"/>
      <w:pPr>
        <w:ind w:left="432" w:hanging="432"/>
      </w:pPr>
      <w:rPr>
        <w:rFonts w:hint="default"/>
        <w:color w:val="1CADE4" w:themeColor="accent1"/>
      </w:rPr>
    </w:lvl>
    <w:lvl w:ilvl="1">
      <w:start w:val="1"/>
      <w:numFmt w:val="decimal"/>
      <w:lvlText w:val="%1.%2"/>
      <w:lvlJc w:val="left"/>
      <w:pPr>
        <w:ind w:left="576" w:hanging="576"/>
      </w:pPr>
      <w:rPr>
        <w:rFonts w:hint="default"/>
        <w:color w:val="1CADE4" w:themeColor="accent1"/>
      </w:rPr>
    </w:lvl>
    <w:lvl w:ilvl="2">
      <w:start w:val="1"/>
      <w:numFmt w:val="decimal"/>
      <w:lvlText w:val="%1.%2.%3"/>
      <w:lvlJc w:val="left"/>
      <w:pPr>
        <w:ind w:left="720" w:hanging="720"/>
      </w:pPr>
      <w:rPr>
        <w:rFonts w:hint="default"/>
        <w:color w:val="1CADE4" w:themeColor="accent1"/>
      </w:rPr>
    </w:lvl>
    <w:lvl w:ilvl="3">
      <w:start w:val="1"/>
      <w:numFmt w:val="decimal"/>
      <w:lvlText w:val="%1.%2.%3.%4"/>
      <w:lvlJc w:val="left"/>
      <w:pPr>
        <w:ind w:left="864" w:hanging="864"/>
      </w:pPr>
      <w:rPr>
        <w:rFonts w:hint="default"/>
        <w:color w:val="1CADE4" w:themeColor="accent1"/>
      </w:rPr>
    </w:lvl>
    <w:lvl w:ilvl="4">
      <w:start w:val="1"/>
      <w:numFmt w:val="decimal"/>
      <w:lvlText w:val="%1.%2.%3.%4.%5"/>
      <w:lvlJc w:val="left"/>
      <w:pPr>
        <w:ind w:left="1008" w:hanging="1008"/>
      </w:pPr>
      <w:rPr>
        <w:rFonts w:hint="default"/>
        <w:color w:val="1CADE4" w:themeColor="accent1"/>
      </w:rPr>
    </w:lvl>
    <w:lvl w:ilvl="5">
      <w:start w:val="1"/>
      <w:numFmt w:val="decimal"/>
      <w:lvlText w:val="%1.%2.%3.%4.%5.%6"/>
      <w:lvlJc w:val="left"/>
      <w:pPr>
        <w:ind w:left="1152" w:hanging="1152"/>
      </w:pPr>
      <w:rPr>
        <w:rFonts w:hint="default"/>
        <w:color w:val="1CADE4" w:themeColor="accent1"/>
      </w:rPr>
    </w:lvl>
    <w:lvl w:ilvl="6">
      <w:start w:val="1"/>
      <w:numFmt w:val="decimal"/>
      <w:lvlText w:val="%1.%2.%3.%4.%5.%6.%7"/>
      <w:lvlJc w:val="left"/>
      <w:pPr>
        <w:ind w:left="1296" w:hanging="1296"/>
      </w:pPr>
      <w:rPr>
        <w:rFonts w:hint="default"/>
        <w:color w:val="1CADE4" w:themeColor="accent1"/>
      </w:rPr>
    </w:lvl>
    <w:lvl w:ilvl="7">
      <w:start w:val="1"/>
      <w:numFmt w:val="decimal"/>
      <w:lvlText w:val="%1.%2.%3.%4.%5.%6.%7.%8"/>
      <w:lvlJc w:val="left"/>
      <w:pPr>
        <w:ind w:left="1440" w:hanging="1440"/>
      </w:pPr>
      <w:rPr>
        <w:rFonts w:hint="default"/>
        <w:color w:val="1CADE4" w:themeColor="accent1"/>
      </w:rPr>
    </w:lvl>
    <w:lvl w:ilvl="8">
      <w:start w:val="1"/>
      <w:numFmt w:val="decimal"/>
      <w:lvlText w:val="%1.%2.%3.%4.%5.%6.%7.%8.%9"/>
      <w:lvlJc w:val="left"/>
      <w:pPr>
        <w:ind w:left="1584" w:hanging="1584"/>
      </w:pPr>
      <w:rPr>
        <w:rFonts w:hint="default"/>
        <w:color w:val="1CADE4" w:themeColor="accent1"/>
      </w:rPr>
    </w:lvl>
  </w:abstractNum>
  <w:abstractNum w:abstractNumId="12" w15:restartNumberingAfterBreak="0">
    <w:nsid w:val="4CFA5C3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49B76E6"/>
    <w:multiLevelType w:val="hybridMultilevel"/>
    <w:tmpl w:val="1D409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B2264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3D40A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51F6C5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11"/>
  </w:num>
  <w:num w:numId="3">
    <w:abstractNumId w:val="11"/>
  </w:num>
  <w:num w:numId="4">
    <w:abstractNumId w:val="11"/>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5"/>
  </w:num>
  <w:num w:numId="14">
    <w:abstractNumId w:val="14"/>
  </w:num>
  <w:num w:numId="15">
    <w:abstractNumId w:val="16"/>
  </w:num>
  <w:num w:numId="16">
    <w:abstractNumId w:val="1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E9F"/>
    <w:rsid w:val="000020F6"/>
    <w:rsid w:val="000A0F9B"/>
    <w:rsid w:val="00123E1E"/>
    <w:rsid w:val="0013591F"/>
    <w:rsid w:val="0015155E"/>
    <w:rsid w:val="001E0173"/>
    <w:rsid w:val="00216BF8"/>
    <w:rsid w:val="0024640E"/>
    <w:rsid w:val="002C1B16"/>
    <w:rsid w:val="002C518F"/>
    <w:rsid w:val="003028B5"/>
    <w:rsid w:val="004A1528"/>
    <w:rsid w:val="004C1CE6"/>
    <w:rsid w:val="004C7290"/>
    <w:rsid w:val="005F524D"/>
    <w:rsid w:val="006B2AC5"/>
    <w:rsid w:val="00761ABE"/>
    <w:rsid w:val="00771F16"/>
    <w:rsid w:val="0078294C"/>
    <w:rsid w:val="007F6E9F"/>
    <w:rsid w:val="008B6008"/>
    <w:rsid w:val="00971DEC"/>
    <w:rsid w:val="00977BFF"/>
    <w:rsid w:val="00B64B70"/>
    <w:rsid w:val="00B66857"/>
    <w:rsid w:val="00B71AAB"/>
    <w:rsid w:val="00BA3B94"/>
    <w:rsid w:val="00C0332F"/>
    <w:rsid w:val="00C07BE9"/>
    <w:rsid w:val="00C16886"/>
    <w:rsid w:val="00D56B15"/>
    <w:rsid w:val="00D67172"/>
    <w:rsid w:val="00E34951"/>
    <w:rsid w:val="00ED0452"/>
    <w:rsid w:val="00F61332"/>
    <w:rsid w:val="00F9577D"/>
    <w:rsid w:val="00FA5C7F"/>
    <w:rsid w:val="00FC2E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FDEB9"/>
  <w15:docId w15:val="{E8955A9B-E8FA-4D98-BEAF-F932B3B2F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B6008"/>
  </w:style>
  <w:style w:type="paragraph" w:styleId="Heading1">
    <w:name w:val="heading 1"/>
    <w:basedOn w:val="Normal"/>
    <w:next w:val="Normal"/>
    <w:link w:val="Heading1Char"/>
    <w:autoRedefine/>
    <w:uiPriority w:val="9"/>
    <w:qFormat/>
    <w:rsid w:val="0015155E"/>
    <w:pPr>
      <w:keepNext/>
      <w:keepLines/>
      <w:spacing w:before="200" w:after="200"/>
      <w:outlineLvl w:val="0"/>
    </w:pPr>
    <w:rPr>
      <w:rFonts w:asciiTheme="majorHAnsi" w:eastAsiaTheme="majorEastAsia" w:hAnsiTheme="majorHAnsi" w:cstheme="majorBidi"/>
      <w:b/>
      <w:bCs/>
      <w:sz w:val="40"/>
      <w:szCs w:val="40"/>
    </w:rPr>
  </w:style>
  <w:style w:type="paragraph" w:styleId="Heading2">
    <w:name w:val="heading 2"/>
    <w:basedOn w:val="Normal"/>
    <w:next w:val="Normal"/>
    <w:link w:val="Heading2Char"/>
    <w:autoRedefine/>
    <w:uiPriority w:val="9"/>
    <w:unhideWhenUsed/>
    <w:qFormat/>
    <w:rsid w:val="00B66857"/>
    <w:pPr>
      <w:keepNext/>
      <w:keepLines/>
      <w:spacing w:before="40" w:after="0"/>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autoRedefine/>
    <w:uiPriority w:val="9"/>
    <w:semiHidden/>
    <w:unhideWhenUsed/>
    <w:qFormat/>
    <w:rsid w:val="00B66857"/>
    <w:pPr>
      <w:keepNext/>
      <w:keepLines/>
      <w:spacing w:before="40" w:after="0"/>
      <w:outlineLvl w:val="2"/>
    </w:pPr>
    <w:rPr>
      <w:rFonts w:asciiTheme="majorHAnsi" w:eastAsiaTheme="majorEastAsia" w:hAnsiTheme="majorHAnsi" w:cstheme="majorBidi"/>
      <w:b/>
      <w:bCs/>
      <w:sz w:val="24"/>
      <w:szCs w:val="24"/>
    </w:rPr>
  </w:style>
  <w:style w:type="paragraph" w:styleId="Heading4">
    <w:name w:val="heading 4"/>
    <w:basedOn w:val="Normal"/>
    <w:next w:val="Normal"/>
    <w:link w:val="Heading4Char"/>
    <w:autoRedefine/>
    <w:uiPriority w:val="9"/>
    <w:semiHidden/>
    <w:unhideWhenUsed/>
    <w:qFormat/>
    <w:rsid w:val="00B66857"/>
    <w:pPr>
      <w:keepNext/>
      <w:keepLines/>
      <w:spacing w:before="4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autoRedefine/>
    <w:uiPriority w:val="9"/>
    <w:semiHidden/>
    <w:unhideWhenUsed/>
    <w:qFormat/>
    <w:rsid w:val="00B66857"/>
    <w:pPr>
      <w:keepNext/>
      <w:keepLines/>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autoRedefine/>
    <w:uiPriority w:val="9"/>
    <w:semiHidden/>
    <w:unhideWhenUsed/>
    <w:qFormat/>
    <w:rsid w:val="00B66857"/>
    <w:pPr>
      <w:keepNext/>
      <w:keepLines/>
      <w:spacing w:before="40" w:after="0"/>
      <w:outlineLvl w:val="5"/>
    </w:pPr>
    <w:rPr>
      <w:rFonts w:asciiTheme="majorHAnsi" w:eastAsiaTheme="majorEastAsia" w:hAnsiTheme="majorHAnsi" w:cstheme="majorBidi"/>
      <w:szCs w:val="20"/>
    </w:rPr>
  </w:style>
  <w:style w:type="paragraph" w:styleId="Heading7">
    <w:name w:val="heading 7"/>
    <w:basedOn w:val="Normal"/>
    <w:next w:val="Normal"/>
    <w:link w:val="Heading7Char"/>
    <w:autoRedefine/>
    <w:uiPriority w:val="9"/>
    <w:semiHidden/>
    <w:unhideWhenUsed/>
    <w:qFormat/>
    <w:rsid w:val="00B66857"/>
    <w:pPr>
      <w:keepNext/>
      <w:keepLines/>
      <w:spacing w:before="40" w:after="0"/>
      <w:outlineLvl w:val="6"/>
    </w:pPr>
    <w:rPr>
      <w:rFonts w:asciiTheme="majorHAnsi" w:eastAsiaTheme="majorEastAsia" w:hAnsiTheme="majorHAnsi" w:cstheme="majorBidi"/>
      <w:i/>
      <w:iCs/>
      <w:szCs w:val="20"/>
    </w:rPr>
  </w:style>
  <w:style w:type="paragraph" w:styleId="Heading8">
    <w:name w:val="heading 8"/>
    <w:basedOn w:val="Normal"/>
    <w:next w:val="Normal"/>
    <w:link w:val="Heading8Char"/>
    <w:autoRedefine/>
    <w:uiPriority w:val="9"/>
    <w:semiHidden/>
    <w:unhideWhenUsed/>
    <w:qFormat/>
    <w:rsid w:val="00B66857"/>
    <w:pPr>
      <w:keepNext/>
      <w:keepLines/>
      <w:spacing w:before="40" w:after="0"/>
      <w:outlineLvl w:val="7"/>
    </w:pPr>
    <w:rPr>
      <w:rFonts w:asciiTheme="majorHAnsi" w:eastAsiaTheme="majorEastAsia" w:hAnsiTheme="majorHAnsi" w:cstheme="majorBidi"/>
      <w:caps/>
      <w:color w:val="272727" w:themeColor="text1" w:themeTint="D8"/>
      <w:szCs w:val="18"/>
    </w:rPr>
  </w:style>
  <w:style w:type="paragraph" w:styleId="Heading9">
    <w:name w:val="heading 9"/>
    <w:basedOn w:val="Normal"/>
    <w:next w:val="Normal"/>
    <w:link w:val="Heading9Char"/>
    <w:autoRedefine/>
    <w:uiPriority w:val="9"/>
    <w:semiHidden/>
    <w:unhideWhenUsed/>
    <w:qFormat/>
    <w:rsid w:val="00B66857"/>
    <w:pPr>
      <w:keepNext/>
      <w:keepLines/>
      <w:spacing w:before="40" w:after="0"/>
      <w:outlineLvl w:val="8"/>
    </w:pPr>
    <w:rPr>
      <w:rFonts w:asciiTheme="majorHAnsi" w:eastAsiaTheme="majorEastAsia" w:hAnsiTheme="majorHAnsi" w:cstheme="majorBidi"/>
      <w:i/>
      <w:iCs/>
      <w:caps/>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55E"/>
    <w:rPr>
      <w:rFonts w:asciiTheme="majorHAnsi" w:eastAsiaTheme="majorEastAsia" w:hAnsiTheme="majorHAnsi" w:cstheme="majorBidi"/>
      <w:b/>
      <w:bCs/>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rPr>
      <w:rFonts w:asciiTheme="majorHAnsi" w:eastAsiaTheme="majorEastAsia" w:hAnsiTheme="majorHAnsi" w:cstheme="majorBidi"/>
      <w:b/>
      <w:bCs/>
      <w:sz w:val="24"/>
      <w:szCs w:val="24"/>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Pr>
      <w:rFonts w:asciiTheme="majorHAnsi" w:eastAsiaTheme="majorEastAsia" w:hAnsiTheme="majorHAnsi" w:cstheme="majorBidi"/>
    </w:rPr>
  </w:style>
  <w:style w:type="character" w:customStyle="1" w:styleId="Heading6Char">
    <w:name w:val="Heading 6 Char"/>
    <w:basedOn w:val="DefaultParagraphFont"/>
    <w:link w:val="Heading6"/>
    <w:uiPriority w:val="9"/>
    <w:semiHidden/>
    <w:rsid w:val="00B66857"/>
    <w:rPr>
      <w:rFonts w:asciiTheme="majorHAnsi" w:eastAsiaTheme="majorEastAsia" w:hAnsiTheme="majorHAnsi" w:cstheme="majorBidi"/>
      <w:szCs w:val="20"/>
    </w:rPr>
  </w:style>
  <w:style w:type="character" w:customStyle="1" w:styleId="Heading7Char">
    <w:name w:val="Heading 7 Char"/>
    <w:basedOn w:val="DefaultParagraphFont"/>
    <w:link w:val="Heading7"/>
    <w:uiPriority w:val="9"/>
    <w:semiHidden/>
    <w:rsid w:val="00B66857"/>
    <w:rPr>
      <w:rFonts w:asciiTheme="majorHAnsi" w:eastAsiaTheme="majorEastAsia" w:hAnsiTheme="majorHAnsi" w:cstheme="majorBidi"/>
      <w:i/>
      <w:iCs/>
      <w:szCs w:val="20"/>
    </w:rPr>
  </w:style>
  <w:style w:type="character" w:customStyle="1" w:styleId="Heading8Char">
    <w:name w:val="Heading 8 Char"/>
    <w:basedOn w:val="DefaultParagraphFont"/>
    <w:link w:val="Heading8"/>
    <w:uiPriority w:val="9"/>
    <w:semiHidden/>
    <w:rsid w:val="00B66857"/>
    <w:rPr>
      <w:rFonts w:asciiTheme="majorHAnsi" w:eastAsiaTheme="majorEastAsia" w:hAnsiTheme="majorHAnsi" w:cstheme="majorBidi"/>
      <w:caps/>
      <w:color w:val="272727" w:themeColor="text1" w:themeTint="D8"/>
      <w:szCs w:val="18"/>
    </w:rPr>
  </w:style>
  <w:style w:type="character" w:customStyle="1" w:styleId="Heading9Char">
    <w:name w:val="Heading 9 Char"/>
    <w:basedOn w:val="DefaultParagraphFont"/>
    <w:link w:val="Heading9"/>
    <w:uiPriority w:val="9"/>
    <w:semiHidden/>
    <w:rsid w:val="00B66857"/>
    <w:rPr>
      <w:rFonts w:asciiTheme="majorHAnsi" w:eastAsiaTheme="majorEastAsia" w:hAnsiTheme="majorHAnsi" w:cstheme="majorBidi"/>
      <w:i/>
      <w:iCs/>
      <w:caps/>
      <w:szCs w:val="18"/>
    </w:rPr>
  </w:style>
  <w:style w:type="paragraph" w:styleId="Title">
    <w:name w:val="Title"/>
    <w:basedOn w:val="Normal"/>
    <w:next w:val="Normal"/>
    <w:link w:val="TitleChar"/>
    <w:uiPriority w:val="1"/>
    <w:qFormat/>
    <w:pPr>
      <w:spacing w:after="0" w:line="240" w:lineRule="auto"/>
      <w:contextualSpacing/>
    </w:pPr>
    <w:rPr>
      <w:rFonts w:asciiTheme="majorHAnsi" w:eastAsiaTheme="majorEastAsia" w:hAnsiTheme="majorHAnsi" w:cstheme="majorBidi"/>
      <w:spacing w:val="-10"/>
      <w:kern w:val="28"/>
      <w:sz w:val="72"/>
      <w:szCs w:val="72"/>
    </w:rPr>
  </w:style>
  <w:style w:type="character" w:customStyle="1" w:styleId="TitleChar">
    <w:name w:val="Title Char"/>
    <w:basedOn w:val="DefaultParagraphFont"/>
    <w:link w:val="Title"/>
    <w:uiPriority w:val="1"/>
    <w:rsid w:val="00B66857"/>
    <w:rPr>
      <w:rFonts w:asciiTheme="majorHAnsi" w:eastAsiaTheme="majorEastAsia" w:hAnsiTheme="majorHAnsi" w:cstheme="majorBidi"/>
      <w:spacing w:val="-10"/>
      <w:kern w:val="28"/>
      <w:sz w:val="72"/>
      <w:szCs w:val="72"/>
    </w:rPr>
  </w:style>
  <w:style w:type="paragraph" w:styleId="Subtitle">
    <w:name w:val="Subtitle"/>
    <w:basedOn w:val="Normal"/>
    <w:next w:val="Normal"/>
    <w:link w:val="SubtitleChar"/>
    <w:uiPriority w:val="11"/>
    <w:semiHidden/>
    <w:unhideWhenUsed/>
    <w:rsid w:val="000A0F9B"/>
    <w:pPr>
      <w:numPr>
        <w:ilvl w:val="1"/>
      </w:numPr>
    </w:pPr>
    <w:rPr>
      <w:color w:val="404040" w:themeColor="text1" w:themeTint="BF"/>
      <w:spacing w:val="15"/>
    </w:rPr>
  </w:style>
  <w:style w:type="character" w:customStyle="1" w:styleId="SubtitleChar">
    <w:name w:val="Subtitle Char"/>
    <w:basedOn w:val="DefaultParagraphFont"/>
    <w:link w:val="Subtitle"/>
    <w:uiPriority w:val="11"/>
    <w:semiHidden/>
    <w:rsid w:val="000A0F9B"/>
    <w:rPr>
      <w:color w:val="404040" w:themeColor="text1" w:themeTint="BF"/>
      <w:spacing w:val="15"/>
    </w:rPr>
  </w:style>
  <w:style w:type="character" w:styleId="IntenseEmphasis">
    <w:name w:val="Intense Emphasis"/>
    <w:basedOn w:val="DefaultParagraphFont"/>
    <w:uiPriority w:val="21"/>
    <w:semiHidden/>
    <w:unhideWhenUsed/>
    <w:qFormat/>
    <w:rsid w:val="000A0F9B"/>
    <w:rPr>
      <w:i/>
      <w:iCs/>
      <w:color w:val="0D5672" w:themeColor="accent1" w:themeShade="80"/>
    </w:rPr>
  </w:style>
  <w:style w:type="paragraph" w:styleId="IntenseQuote">
    <w:name w:val="Intense Quote"/>
    <w:basedOn w:val="Normal"/>
    <w:next w:val="Normal"/>
    <w:link w:val="IntenseQuoteChar"/>
    <w:uiPriority w:val="30"/>
    <w:semiHidden/>
    <w:unhideWhenUsed/>
    <w:qFormat/>
    <w:rsid w:val="000A0F9B"/>
    <w:pPr>
      <w:pBdr>
        <w:top w:val="single" w:sz="4" w:space="10" w:color="0D5672" w:themeColor="accent1" w:themeShade="80"/>
        <w:bottom w:val="single" w:sz="4" w:space="10" w:color="0D5672" w:themeColor="accent1" w:themeShade="80"/>
      </w:pBdr>
      <w:spacing w:before="360" w:after="360"/>
      <w:ind w:left="864" w:right="864"/>
      <w:jc w:val="center"/>
    </w:pPr>
    <w:rPr>
      <w:i/>
      <w:iCs/>
      <w:color w:val="0D5672" w:themeColor="accent1" w:themeShade="80"/>
    </w:rPr>
  </w:style>
  <w:style w:type="character" w:customStyle="1" w:styleId="IntenseQuoteChar">
    <w:name w:val="Intense Quote Char"/>
    <w:basedOn w:val="DefaultParagraphFont"/>
    <w:link w:val="IntenseQuote"/>
    <w:uiPriority w:val="30"/>
    <w:semiHidden/>
    <w:rsid w:val="000A0F9B"/>
    <w:rPr>
      <w:i/>
      <w:iCs/>
      <w:color w:val="0D5672" w:themeColor="accent1" w:themeShade="80"/>
    </w:rPr>
  </w:style>
  <w:style w:type="character" w:styleId="IntenseReference">
    <w:name w:val="Intense Reference"/>
    <w:basedOn w:val="DefaultParagraphFont"/>
    <w:uiPriority w:val="32"/>
    <w:semiHidden/>
    <w:unhideWhenUsed/>
    <w:qFormat/>
    <w:rsid w:val="000A0F9B"/>
    <w:rPr>
      <w:b/>
      <w:bCs/>
      <w:caps w:val="0"/>
      <w:smallCaps/>
      <w:color w:val="0D5672" w:themeColor="accent1" w:themeShade="80"/>
      <w:spacing w:val="5"/>
    </w:rPr>
  </w:style>
  <w:style w:type="paragraph" w:styleId="Caption">
    <w:name w:val="caption"/>
    <w:basedOn w:val="Normal"/>
    <w:next w:val="Normal"/>
    <w:uiPriority w:val="35"/>
    <w:semiHidden/>
    <w:unhideWhenUsed/>
    <w:qFormat/>
    <w:rsid w:val="00B66857"/>
    <w:pPr>
      <w:spacing w:after="200" w:line="240" w:lineRule="auto"/>
    </w:pPr>
    <w:rPr>
      <w:i/>
      <w:iCs/>
      <w:szCs w:val="20"/>
    </w:rPr>
  </w:style>
  <w:style w:type="paragraph" w:styleId="TOCHeading">
    <w:name w:val="TOC Heading"/>
    <w:basedOn w:val="Heading1"/>
    <w:next w:val="Normal"/>
    <w:uiPriority w:val="39"/>
    <w:semiHidden/>
    <w:unhideWhenUsed/>
    <w:qFormat/>
    <w:pPr>
      <w:outlineLvl w:val="9"/>
    </w:pPr>
  </w:style>
  <w:style w:type="paragraph" w:styleId="BalloonText">
    <w:name w:val="Balloon Text"/>
    <w:basedOn w:val="Normal"/>
    <w:link w:val="BalloonTextChar"/>
    <w:uiPriority w:val="99"/>
    <w:semiHidden/>
    <w:unhideWhenUsed/>
    <w:rsid w:val="00B66857"/>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B66857"/>
    <w:rPr>
      <w:rFonts w:ascii="Segoe UI" w:hAnsi="Segoe UI" w:cs="Segoe UI"/>
      <w:szCs w:val="18"/>
    </w:rPr>
  </w:style>
  <w:style w:type="paragraph" w:styleId="BodyText3">
    <w:name w:val="Body Text 3"/>
    <w:basedOn w:val="Normal"/>
    <w:link w:val="BodyText3Char"/>
    <w:uiPriority w:val="99"/>
    <w:semiHidden/>
    <w:unhideWhenUsed/>
    <w:rsid w:val="00B66857"/>
    <w:pPr>
      <w:spacing w:after="120"/>
    </w:pPr>
    <w:rPr>
      <w:szCs w:val="16"/>
    </w:rPr>
  </w:style>
  <w:style w:type="character" w:customStyle="1" w:styleId="BodyText3Char">
    <w:name w:val="Body Text 3 Char"/>
    <w:basedOn w:val="DefaultParagraphFont"/>
    <w:link w:val="BodyText3"/>
    <w:uiPriority w:val="99"/>
    <w:semiHidden/>
    <w:rsid w:val="00B66857"/>
    <w:rPr>
      <w:szCs w:val="16"/>
    </w:rPr>
  </w:style>
  <w:style w:type="paragraph" w:styleId="BodyTextIndent3">
    <w:name w:val="Body Text Indent 3"/>
    <w:basedOn w:val="Normal"/>
    <w:link w:val="BodyTextIndent3Char"/>
    <w:uiPriority w:val="99"/>
    <w:semiHidden/>
    <w:unhideWhenUsed/>
    <w:rsid w:val="00B66857"/>
    <w:pPr>
      <w:spacing w:after="120"/>
      <w:ind w:left="360"/>
    </w:pPr>
    <w:rPr>
      <w:szCs w:val="16"/>
    </w:rPr>
  </w:style>
  <w:style w:type="character" w:customStyle="1" w:styleId="BodyTextIndent3Char">
    <w:name w:val="Body Text Indent 3 Char"/>
    <w:basedOn w:val="DefaultParagraphFont"/>
    <w:link w:val="BodyTextIndent3"/>
    <w:uiPriority w:val="99"/>
    <w:semiHidden/>
    <w:rsid w:val="00B66857"/>
    <w:rPr>
      <w:szCs w:val="16"/>
    </w:rPr>
  </w:style>
  <w:style w:type="character" w:styleId="CommentReference">
    <w:name w:val="annotation reference"/>
    <w:basedOn w:val="DefaultParagraphFont"/>
    <w:uiPriority w:val="99"/>
    <w:semiHidden/>
    <w:unhideWhenUsed/>
    <w:rsid w:val="00B66857"/>
    <w:rPr>
      <w:sz w:val="22"/>
      <w:szCs w:val="16"/>
    </w:rPr>
  </w:style>
  <w:style w:type="paragraph" w:styleId="CommentText">
    <w:name w:val="annotation text"/>
    <w:basedOn w:val="Normal"/>
    <w:link w:val="CommentTextChar"/>
    <w:uiPriority w:val="99"/>
    <w:semiHidden/>
    <w:unhideWhenUsed/>
    <w:rsid w:val="00B66857"/>
    <w:pPr>
      <w:spacing w:line="240" w:lineRule="auto"/>
    </w:pPr>
    <w:rPr>
      <w:szCs w:val="20"/>
    </w:rPr>
  </w:style>
  <w:style w:type="character" w:customStyle="1" w:styleId="CommentTextChar">
    <w:name w:val="Comment Text Char"/>
    <w:basedOn w:val="DefaultParagraphFont"/>
    <w:link w:val="CommentText"/>
    <w:uiPriority w:val="99"/>
    <w:semiHidden/>
    <w:rsid w:val="00B66857"/>
    <w:rPr>
      <w:szCs w:val="20"/>
    </w:rPr>
  </w:style>
  <w:style w:type="paragraph" w:styleId="CommentSubject">
    <w:name w:val="annotation subject"/>
    <w:basedOn w:val="CommentText"/>
    <w:next w:val="CommentText"/>
    <w:link w:val="CommentSubjectChar"/>
    <w:uiPriority w:val="99"/>
    <w:semiHidden/>
    <w:unhideWhenUsed/>
    <w:rsid w:val="00B66857"/>
    <w:rPr>
      <w:b/>
      <w:bCs/>
    </w:rPr>
  </w:style>
  <w:style w:type="character" w:customStyle="1" w:styleId="CommentSubjectChar">
    <w:name w:val="Comment Subject Char"/>
    <w:basedOn w:val="CommentTextChar"/>
    <w:link w:val="CommentSubject"/>
    <w:uiPriority w:val="99"/>
    <w:semiHidden/>
    <w:rsid w:val="00B66857"/>
    <w:rPr>
      <w:b/>
      <w:bCs/>
      <w:szCs w:val="20"/>
    </w:rPr>
  </w:style>
  <w:style w:type="paragraph" w:styleId="DocumentMap">
    <w:name w:val="Document Map"/>
    <w:basedOn w:val="Normal"/>
    <w:link w:val="DocumentMapChar"/>
    <w:uiPriority w:val="99"/>
    <w:semiHidden/>
    <w:unhideWhenUsed/>
    <w:rsid w:val="00B66857"/>
    <w:pPr>
      <w:spacing w:after="0" w:line="240" w:lineRule="auto"/>
    </w:pPr>
    <w:rPr>
      <w:rFonts w:ascii="Segoe UI" w:hAnsi="Segoe UI" w:cs="Segoe UI"/>
      <w:szCs w:val="16"/>
    </w:rPr>
  </w:style>
  <w:style w:type="character" w:customStyle="1" w:styleId="DocumentMapChar">
    <w:name w:val="Document Map Char"/>
    <w:basedOn w:val="DefaultParagraphFont"/>
    <w:link w:val="DocumentMap"/>
    <w:uiPriority w:val="99"/>
    <w:semiHidden/>
    <w:rsid w:val="00B66857"/>
    <w:rPr>
      <w:rFonts w:ascii="Segoe UI" w:hAnsi="Segoe UI" w:cs="Segoe UI"/>
      <w:szCs w:val="16"/>
    </w:rPr>
  </w:style>
  <w:style w:type="paragraph" w:styleId="EndnoteText">
    <w:name w:val="endnote text"/>
    <w:basedOn w:val="Normal"/>
    <w:link w:val="EndnoteTextChar"/>
    <w:uiPriority w:val="99"/>
    <w:semiHidden/>
    <w:unhideWhenUsed/>
    <w:rsid w:val="00B66857"/>
    <w:pPr>
      <w:spacing w:after="0" w:line="240" w:lineRule="auto"/>
    </w:pPr>
    <w:rPr>
      <w:szCs w:val="20"/>
    </w:rPr>
  </w:style>
  <w:style w:type="character" w:customStyle="1" w:styleId="EndnoteTextChar">
    <w:name w:val="Endnote Text Char"/>
    <w:basedOn w:val="DefaultParagraphFont"/>
    <w:link w:val="EndnoteText"/>
    <w:uiPriority w:val="99"/>
    <w:semiHidden/>
    <w:rsid w:val="00B66857"/>
    <w:rPr>
      <w:szCs w:val="20"/>
    </w:rPr>
  </w:style>
  <w:style w:type="paragraph" w:styleId="EnvelopeReturn">
    <w:name w:val="envelope return"/>
    <w:basedOn w:val="Normal"/>
    <w:uiPriority w:val="99"/>
    <w:semiHidden/>
    <w:unhideWhenUsed/>
    <w:rsid w:val="00B66857"/>
    <w:pPr>
      <w:spacing w:after="0" w:line="240" w:lineRule="auto"/>
    </w:pPr>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B66857"/>
    <w:pPr>
      <w:spacing w:after="0" w:line="240" w:lineRule="auto"/>
    </w:pPr>
    <w:rPr>
      <w:szCs w:val="20"/>
    </w:rPr>
  </w:style>
  <w:style w:type="character" w:customStyle="1" w:styleId="FootnoteTextChar">
    <w:name w:val="Footnote Text Char"/>
    <w:basedOn w:val="DefaultParagraphFont"/>
    <w:link w:val="FootnoteText"/>
    <w:uiPriority w:val="99"/>
    <w:semiHidden/>
    <w:rsid w:val="00B66857"/>
    <w:rPr>
      <w:szCs w:val="20"/>
    </w:rPr>
  </w:style>
  <w:style w:type="character" w:styleId="HTMLCode">
    <w:name w:val="HTML Code"/>
    <w:basedOn w:val="DefaultParagraphFont"/>
    <w:uiPriority w:val="99"/>
    <w:semiHidden/>
    <w:unhideWhenUsed/>
    <w:rsid w:val="00B66857"/>
    <w:rPr>
      <w:rFonts w:ascii="Consolas" w:hAnsi="Consolas"/>
      <w:sz w:val="22"/>
      <w:szCs w:val="20"/>
    </w:rPr>
  </w:style>
  <w:style w:type="character" w:styleId="HTMLKeyboard">
    <w:name w:val="HTML Keyboard"/>
    <w:basedOn w:val="DefaultParagraphFont"/>
    <w:uiPriority w:val="99"/>
    <w:semiHidden/>
    <w:unhideWhenUsed/>
    <w:rsid w:val="00B66857"/>
    <w:rPr>
      <w:rFonts w:ascii="Consolas" w:hAnsi="Consolas"/>
      <w:sz w:val="22"/>
      <w:szCs w:val="20"/>
    </w:rPr>
  </w:style>
  <w:style w:type="paragraph" w:styleId="HTMLPreformatted">
    <w:name w:val="HTML Preformatted"/>
    <w:basedOn w:val="Normal"/>
    <w:link w:val="HTMLPreformattedChar"/>
    <w:uiPriority w:val="99"/>
    <w:semiHidden/>
    <w:unhideWhenUsed/>
    <w:rsid w:val="00B66857"/>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B66857"/>
    <w:rPr>
      <w:rFonts w:ascii="Consolas" w:hAnsi="Consolas"/>
      <w:szCs w:val="20"/>
    </w:rPr>
  </w:style>
  <w:style w:type="character" w:styleId="HTMLTypewriter">
    <w:name w:val="HTML Typewriter"/>
    <w:basedOn w:val="DefaultParagraphFont"/>
    <w:uiPriority w:val="99"/>
    <w:semiHidden/>
    <w:unhideWhenUsed/>
    <w:rsid w:val="00B66857"/>
    <w:rPr>
      <w:rFonts w:ascii="Consolas" w:hAnsi="Consolas"/>
      <w:sz w:val="22"/>
      <w:szCs w:val="20"/>
    </w:rPr>
  </w:style>
  <w:style w:type="paragraph" w:styleId="MacroText">
    <w:name w:val="macro"/>
    <w:link w:val="MacroTextChar"/>
    <w:uiPriority w:val="99"/>
    <w:semiHidden/>
    <w:unhideWhenUsed/>
    <w:rsid w:val="00B6685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croTextChar">
    <w:name w:val="Macro Text Char"/>
    <w:basedOn w:val="DefaultParagraphFont"/>
    <w:link w:val="MacroText"/>
    <w:uiPriority w:val="99"/>
    <w:semiHidden/>
    <w:rsid w:val="00B66857"/>
    <w:rPr>
      <w:rFonts w:ascii="Consolas" w:hAnsi="Consolas"/>
      <w:szCs w:val="20"/>
    </w:rPr>
  </w:style>
  <w:style w:type="paragraph" w:styleId="PlainText">
    <w:name w:val="Plain Text"/>
    <w:basedOn w:val="Normal"/>
    <w:link w:val="PlainTextChar"/>
    <w:uiPriority w:val="99"/>
    <w:semiHidden/>
    <w:unhideWhenUsed/>
    <w:rsid w:val="00B66857"/>
    <w:pPr>
      <w:spacing w:after="0" w:line="240" w:lineRule="auto"/>
    </w:pPr>
    <w:rPr>
      <w:rFonts w:ascii="Consolas" w:hAnsi="Consolas"/>
      <w:szCs w:val="21"/>
    </w:rPr>
  </w:style>
  <w:style w:type="character" w:customStyle="1" w:styleId="PlainTextChar">
    <w:name w:val="Plain Text Char"/>
    <w:basedOn w:val="DefaultParagraphFont"/>
    <w:link w:val="PlainText"/>
    <w:uiPriority w:val="99"/>
    <w:semiHidden/>
    <w:rsid w:val="00B66857"/>
    <w:rPr>
      <w:rFonts w:ascii="Consolas" w:hAnsi="Consolas"/>
      <w:szCs w:val="21"/>
    </w:rPr>
  </w:style>
  <w:style w:type="paragraph" w:styleId="BlockText">
    <w:name w:val="Block Text"/>
    <w:basedOn w:val="Normal"/>
    <w:uiPriority w:val="99"/>
    <w:semiHidden/>
    <w:unhideWhenUsed/>
    <w:rsid w:val="00216BF8"/>
    <w:pPr>
      <w:pBdr>
        <w:top w:val="single" w:sz="2" w:space="10" w:color="0D5672" w:themeColor="accent1" w:themeShade="80" w:shadow="1"/>
        <w:left w:val="single" w:sz="2" w:space="10" w:color="0D5672" w:themeColor="accent1" w:themeShade="80" w:shadow="1"/>
        <w:bottom w:val="single" w:sz="2" w:space="10" w:color="0D5672" w:themeColor="accent1" w:themeShade="80" w:shadow="1"/>
        <w:right w:val="single" w:sz="2" w:space="10" w:color="0D5672" w:themeColor="accent1" w:themeShade="80" w:shadow="1"/>
      </w:pBdr>
      <w:ind w:left="1152" w:right="1152"/>
    </w:pPr>
    <w:rPr>
      <w:i/>
      <w:iCs/>
      <w:color w:val="0D5672" w:themeColor="accent1" w:themeShade="80"/>
    </w:rPr>
  </w:style>
  <w:style w:type="character" w:styleId="FollowedHyperlink">
    <w:name w:val="FollowedHyperlink"/>
    <w:basedOn w:val="DefaultParagraphFont"/>
    <w:uiPriority w:val="99"/>
    <w:semiHidden/>
    <w:unhideWhenUsed/>
    <w:rsid w:val="00971DEC"/>
    <w:rPr>
      <w:color w:val="215D4B" w:themeColor="accent4" w:themeShade="80"/>
      <w:u w:val="single"/>
    </w:rPr>
  </w:style>
  <w:style w:type="character" w:styleId="Hyperlink">
    <w:name w:val="Hyperlink"/>
    <w:basedOn w:val="DefaultParagraphFont"/>
    <w:uiPriority w:val="99"/>
    <w:unhideWhenUsed/>
    <w:rsid w:val="00B66857"/>
    <w:rPr>
      <w:color w:val="2E653E" w:themeColor="accent5" w:themeShade="BF"/>
      <w:u w:val="single"/>
    </w:rPr>
  </w:style>
  <w:style w:type="character" w:styleId="PlaceholderText">
    <w:name w:val="Placeholder Text"/>
    <w:basedOn w:val="DefaultParagraphFont"/>
    <w:uiPriority w:val="99"/>
    <w:semiHidden/>
    <w:rsid w:val="00B66857"/>
    <w:rPr>
      <w:color w:val="595959" w:themeColor="text1" w:themeTint="A6"/>
    </w:rPr>
  </w:style>
  <w:style w:type="paragraph" w:styleId="Header">
    <w:name w:val="header"/>
    <w:basedOn w:val="Normal"/>
    <w:link w:val="HeaderChar"/>
    <w:uiPriority w:val="99"/>
    <w:unhideWhenUsed/>
    <w:rsid w:val="008B6008"/>
    <w:pPr>
      <w:spacing w:after="0" w:line="240" w:lineRule="auto"/>
    </w:pPr>
  </w:style>
  <w:style w:type="character" w:customStyle="1" w:styleId="HeaderChar">
    <w:name w:val="Header Char"/>
    <w:basedOn w:val="DefaultParagraphFont"/>
    <w:link w:val="Header"/>
    <w:uiPriority w:val="99"/>
    <w:rsid w:val="008B6008"/>
  </w:style>
  <w:style w:type="paragraph" w:styleId="Footer">
    <w:name w:val="footer"/>
    <w:basedOn w:val="Normal"/>
    <w:link w:val="FooterChar"/>
    <w:uiPriority w:val="99"/>
    <w:unhideWhenUsed/>
    <w:rsid w:val="008B6008"/>
    <w:pPr>
      <w:spacing w:after="0" w:line="240" w:lineRule="auto"/>
    </w:pPr>
  </w:style>
  <w:style w:type="character" w:customStyle="1" w:styleId="FooterChar">
    <w:name w:val="Footer Char"/>
    <w:basedOn w:val="DefaultParagraphFont"/>
    <w:link w:val="Footer"/>
    <w:uiPriority w:val="99"/>
    <w:rsid w:val="008B6008"/>
  </w:style>
  <w:style w:type="paragraph" w:customStyle="1" w:styleId="Default">
    <w:name w:val="Default"/>
    <w:rsid w:val="007F6E9F"/>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0020F6"/>
    <w:pPr>
      <w:spacing w:after="0" w:line="240" w:lineRule="auto"/>
    </w:pPr>
    <w:rPr>
      <w:rFonts w:ascii="Calibri" w:eastAsiaTheme="minorHAnsi" w:hAnsi="Calibri" w:cs="Calibri"/>
      <w:lang w:eastAsia="en-US"/>
    </w:rPr>
  </w:style>
  <w:style w:type="paragraph" w:styleId="BodyText">
    <w:name w:val="Body Text"/>
    <w:basedOn w:val="Normal"/>
    <w:link w:val="BodyTextChar"/>
    <w:uiPriority w:val="1"/>
    <w:qFormat/>
    <w:rsid w:val="000020F6"/>
    <w:pPr>
      <w:widowControl w:val="0"/>
      <w:autoSpaceDE w:val="0"/>
      <w:autoSpaceDN w:val="0"/>
      <w:spacing w:after="0" w:line="240" w:lineRule="auto"/>
    </w:pPr>
    <w:rPr>
      <w:rFonts w:ascii="Calibri" w:eastAsia="Calibri" w:hAnsi="Calibri" w:cs="Calibri"/>
      <w:sz w:val="24"/>
      <w:szCs w:val="24"/>
      <w:lang w:eastAsia="en-US"/>
    </w:rPr>
  </w:style>
  <w:style w:type="character" w:customStyle="1" w:styleId="BodyTextChar">
    <w:name w:val="Body Text Char"/>
    <w:basedOn w:val="DefaultParagraphFont"/>
    <w:link w:val="BodyText"/>
    <w:uiPriority w:val="1"/>
    <w:rsid w:val="000020F6"/>
    <w:rPr>
      <w:rFonts w:ascii="Calibri" w:eastAsia="Calibri" w:hAnsi="Calibri" w:cs="Calibri"/>
      <w:sz w:val="24"/>
      <w:szCs w:val="24"/>
      <w:lang w:eastAsia="en-US"/>
    </w:rPr>
  </w:style>
  <w:style w:type="character" w:customStyle="1" w:styleId="UnresolvedMention1">
    <w:name w:val="Unresolved Mention1"/>
    <w:basedOn w:val="DefaultParagraphFont"/>
    <w:uiPriority w:val="99"/>
    <w:semiHidden/>
    <w:unhideWhenUsed/>
    <w:rsid w:val="000020F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61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cessibility@mheducati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sa_Nicks\AppData\Roaming\Microsoft\Templates\Spec%20design%20(blank).dotx" TargetMode="External"/></Relationships>
</file>

<file path=word/theme/theme1.xml><?xml version="1.0" encoding="utf-8"?>
<a:theme xmlns:a="http://schemas.openxmlformats.org/drawingml/2006/main" name="Office Theme">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Candara">
      <a:majorFont>
        <a:latin typeface="Candara" panose="020E0502030303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ndara" panose="020E0502030303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A350D-33ED-4591-894E-523E59D7E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 design (blank).dotx</Template>
  <TotalTime>33</TotalTime>
  <Pages>1</Pages>
  <Words>475</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The McGraw-Hill Education</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laura.ciporen@mheducation.com;Lisa.Nicks@mheducation.com</dc:creator>
  <cp:keywords>PPT</cp:keywords>
  <cp:lastModifiedBy>Ciporen, Laura</cp:lastModifiedBy>
  <cp:revision>6</cp:revision>
  <dcterms:created xsi:type="dcterms:W3CDTF">2019-07-01T21:26:00Z</dcterms:created>
  <dcterms:modified xsi:type="dcterms:W3CDTF">2019-09-26T15:49:00Z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ServerID">
    <vt:lpwstr>5cb2ba24-d51c-4591-b74f-0459e0a9e10c</vt:lpwstr>
  </property>
  <property fmtid="{D5CDD505-2E9C-101B-9397-08002B2CF9AE}" pid="3" name="Jive_LatestUserAccountName">
    <vt:lpwstr>laura_ciporen</vt:lpwstr>
  </property>
  <property fmtid="{D5CDD505-2E9C-101B-9397-08002B2CF9AE}" pid="4" name="Offisync_UniqueId">
    <vt:lpwstr>150601</vt:lpwstr>
  </property>
  <property fmtid="{D5CDD505-2E9C-101B-9397-08002B2CF9AE}" pid="5" name="Jive_VersionGuid">
    <vt:lpwstr>15376f15-1177-41fb-bde9-6d0c9563b7ef</vt:lpwstr>
  </property>
  <property fmtid="{D5CDD505-2E9C-101B-9397-08002B2CF9AE}" pid="6" name="Offisync_UpdateToken">
    <vt:lpwstr>1</vt:lpwstr>
  </property>
  <property fmtid="{D5CDD505-2E9C-101B-9397-08002B2CF9AE}" pid="7" name="Offisync_ProviderInitializationData">
    <vt:lpwstr>https://spark.mheducation.com</vt:lpwstr>
  </property>
</Properties>
</file>